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6A" w:rsidRDefault="00AB5BA7" w:rsidP="0008006D">
      <w:pPr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w:pict>
          <v:group id="_x0000_s1030" style="position:absolute;left:0;text-align:left;margin-left:143.8pt;margin-top:-43.85pt;width:363.3pt;height:81.85pt;z-index:251661312" coordorigin="4316,437" coordsize="7266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316;top:440;width:3248;height:1634">
              <v:imagedata r:id="rId5" o:title="IRI_Black"/>
            </v:shape>
            <v:shape id="_x0000_s1028" type="#_x0000_t75" style="position:absolute;left:8366;top:437;width:3216;height:1572;visibility:visible;mso-wrap-edited:f">
              <v:imagedata r:id="rId6" o:title="" gain="142470f" blacklevel="-9830f"/>
            </v:shape>
          </v:group>
          <o:OLEObject Type="Embed" ProgID="Word.Picture.8" ShapeID="_x0000_s1028" DrawAspect="Content" ObjectID="_1745479081" r:id="rId7"/>
        </w:pict>
      </w:r>
    </w:p>
    <w:p w:rsidR="00D57B6A" w:rsidRDefault="00D57B6A" w:rsidP="0008006D">
      <w:pPr>
        <w:jc w:val="center"/>
        <w:rPr>
          <w:rFonts w:cs="B Titr"/>
          <w:sz w:val="24"/>
          <w:szCs w:val="24"/>
          <w:rtl/>
          <w:lang w:bidi="fa-IR"/>
        </w:rPr>
      </w:pPr>
    </w:p>
    <w:p w:rsidR="0008006D" w:rsidRDefault="0008006D" w:rsidP="0008006D">
      <w:pPr>
        <w:jc w:val="center"/>
        <w:rPr>
          <w:rFonts w:cs="B Titr"/>
          <w:sz w:val="24"/>
          <w:szCs w:val="24"/>
          <w:rtl/>
          <w:lang w:bidi="fa-IR"/>
        </w:rPr>
      </w:pPr>
      <w:r w:rsidRPr="0008006D">
        <w:rPr>
          <w:rFonts w:cs="B Titr" w:hint="cs"/>
          <w:sz w:val="24"/>
          <w:szCs w:val="24"/>
          <w:rtl/>
          <w:lang w:bidi="fa-IR"/>
        </w:rPr>
        <w:t>اعتبارات اداره کل آموزش فنی و حرفه ای استان خوزستان</w:t>
      </w:r>
    </w:p>
    <w:p w:rsidR="00034456" w:rsidRDefault="00034456" w:rsidP="0008006D">
      <w:pPr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سال 1401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703"/>
        <w:gridCol w:w="3372"/>
      </w:tblGrid>
      <w:tr w:rsidR="00443DCB" w:rsidTr="00B205E6">
        <w:trPr>
          <w:trHeight w:val="794"/>
        </w:trPr>
        <w:tc>
          <w:tcPr>
            <w:tcW w:w="3085" w:type="dxa"/>
            <w:shd w:val="clear" w:color="auto" w:fill="BFBFBF" w:themeFill="background1" w:themeFillShade="BF"/>
          </w:tcPr>
          <w:p w:rsidR="00BF05CF" w:rsidRDefault="00BF05CF" w:rsidP="0008006D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BF05CF">
              <w:rPr>
                <w:rFonts w:cs="B Titr"/>
                <w:sz w:val="24"/>
                <w:szCs w:val="24"/>
                <w:rtl/>
                <w:lang w:bidi="fa-IR"/>
              </w:rPr>
              <w:t>اعتبار تخصيص يافته</w:t>
            </w:r>
          </w:p>
          <w:p w:rsidR="00443DCB" w:rsidRPr="00BF05CF" w:rsidRDefault="00BF05CF" w:rsidP="0008006D">
            <w:pPr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BF05C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B557EB" w:rsidRPr="00BF05C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مب</w:t>
            </w:r>
            <w:r w:rsidR="003C7A3D" w:rsidRPr="00BF05C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="00B557EB" w:rsidRPr="00BF05C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لغ</w:t>
            </w:r>
            <w:r w:rsidR="003C7A3D" w:rsidRPr="00BF05C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به میلیون ریال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703" w:type="dxa"/>
            <w:shd w:val="clear" w:color="auto" w:fill="BFBFBF" w:themeFill="background1" w:themeFillShade="BF"/>
          </w:tcPr>
          <w:p w:rsidR="00443DCB" w:rsidRPr="00A15422" w:rsidRDefault="003C7A3D" w:rsidP="0008006D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3372" w:type="dxa"/>
            <w:shd w:val="clear" w:color="auto" w:fill="BFBFBF" w:themeFill="background1" w:themeFillShade="BF"/>
          </w:tcPr>
          <w:p w:rsidR="00443DCB" w:rsidRPr="00A15422" w:rsidRDefault="00443DCB" w:rsidP="0008006D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A15422">
              <w:rPr>
                <w:rFonts w:cs="B Titr" w:hint="cs"/>
                <w:sz w:val="24"/>
                <w:szCs w:val="24"/>
                <w:rtl/>
                <w:lang w:bidi="fa-IR"/>
              </w:rPr>
              <w:t>منبع</w:t>
            </w:r>
            <w:r w:rsidR="003C7A3D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اعتبار</w:t>
            </w:r>
          </w:p>
        </w:tc>
      </w:tr>
      <w:tr w:rsidR="00443DCB" w:rsidTr="00B205E6">
        <w:trPr>
          <w:trHeight w:val="503"/>
        </w:trPr>
        <w:tc>
          <w:tcPr>
            <w:tcW w:w="3085" w:type="dxa"/>
          </w:tcPr>
          <w:p w:rsidR="00443DCB" w:rsidRPr="00BF57DF" w:rsidRDefault="005A72B7" w:rsidP="0008006D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306.416</w:t>
            </w:r>
          </w:p>
        </w:tc>
        <w:tc>
          <w:tcPr>
            <w:tcW w:w="1703" w:type="dxa"/>
          </w:tcPr>
          <w:p w:rsidR="00443DCB" w:rsidRPr="00024125" w:rsidRDefault="00B557EB" w:rsidP="0008006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ملی</w:t>
            </w:r>
          </w:p>
        </w:tc>
        <w:tc>
          <w:tcPr>
            <w:tcW w:w="3372" w:type="dxa"/>
          </w:tcPr>
          <w:p w:rsidR="00443DCB" w:rsidRPr="00024125" w:rsidRDefault="00443DCB" w:rsidP="0008006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024125">
              <w:rPr>
                <w:rFonts w:cs="B Mitra" w:hint="cs"/>
                <w:sz w:val="28"/>
                <w:szCs w:val="28"/>
                <w:rtl/>
                <w:lang w:bidi="fa-IR"/>
              </w:rPr>
              <w:t>اعتبارات هزینه ای</w:t>
            </w:r>
          </w:p>
        </w:tc>
      </w:tr>
      <w:tr w:rsidR="00B557EB" w:rsidTr="00B205E6">
        <w:trPr>
          <w:trHeight w:val="552"/>
        </w:trPr>
        <w:tc>
          <w:tcPr>
            <w:tcW w:w="3085" w:type="dxa"/>
          </w:tcPr>
          <w:p w:rsidR="00B557EB" w:rsidRPr="00BF57DF" w:rsidRDefault="00DA31F1" w:rsidP="00B21B63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BF57D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49.101</w:t>
            </w:r>
          </w:p>
        </w:tc>
        <w:tc>
          <w:tcPr>
            <w:tcW w:w="1703" w:type="dxa"/>
          </w:tcPr>
          <w:p w:rsidR="00B557EB" w:rsidRPr="00024125" w:rsidRDefault="00B557EB" w:rsidP="0008006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ملی</w:t>
            </w:r>
          </w:p>
        </w:tc>
        <w:tc>
          <w:tcPr>
            <w:tcW w:w="3372" w:type="dxa"/>
            <w:vMerge w:val="restart"/>
            <w:vAlign w:val="center"/>
          </w:tcPr>
          <w:p w:rsidR="00B557EB" w:rsidRPr="00024125" w:rsidRDefault="00B557EB" w:rsidP="00B557EB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024125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اعتبارات </w:t>
            </w:r>
            <w:r w:rsidR="00F006F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تملک دارایی های </w:t>
            </w:r>
            <w:r w:rsidRPr="00024125">
              <w:rPr>
                <w:rFonts w:cs="B Mitra" w:hint="cs"/>
                <w:sz w:val="28"/>
                <w:szCs w:val="28"/>
                <w:rtl/>
                <w:lang w:bidi="fa-IR"/>
              </w:rPr>
              <w:t>سرمایه ای</w:t>
            </w:r>
          </w:p>
        </w:tc>
      </w:tr>
      <w:tr w:rsidR="00B557EB" w:rsidTr="00B205E6">
        <w:trPr>
          <w:trHeight w:val="560"/>
        </w:trPr>
        <w:tc>
          <w:tcPr>
            <w:tcW w:w="3085" w:type="dxa"/>
          </w:tcPr>
          <w:p w:rsidR="00B557EB" w:rsidRPr="00BF57DF" w:rsidRDefault="00DA31F1" w:rsidP="00B21B63">
            <w:pPr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BF57D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427.759</w:t>
            </w:r>
          </w:p>
        </w:tc>
        <w:tc>
          <w:tcPr>
            <w:tcW w:w="1703" w:type="dxa"/>
          </w:tcPr>
          <w:p w:rsidR="00B557EB" w:rsidRPr="00024125" w:rsidRDefault="00B557EB" w:rsidP="0008006D">
            <w:pPr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استانی</w:t>
            </w:r>
          </w:p>
        </w:tc>
        <w:tc>
          <w:tcPr>
            <w:tcW w:w="3372" w:type="dxa"/>
            <w:vMerge/>
          </w:tcPr>
          <w:p w:rsidR="00B557EB" w:rsidRPr="00024125" w:rsidRDefault="00B557EB" w:rsidP="0008006D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B205E6" w:rsidTr="00B205E6">
        <w:trPr>
          <w:trHeight w:val="554"/>
        </w:trPr>
        <w:tc>
          <w:tcPr>
            <w:tcW w:w="3085" w:type="dxa"/>
          </w:tcPr>
          <w:p w:rsidR="00B205E6" w:rsidRPr="00BF57DF" w:rsidRDefault="005A72B7" w:rsidP="00B21B6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783.276</w:t>
            </w:r>
          </w:p>
        </w:tc>
        <w:tc>
          <w:tcPr>
            <w:tcW w:w="1703" w:type="dxa"/>
          </w:tcPr>
          <w:p w:rsidR="00B205E6" w:rsidRDefault="00B205E6" w:rsidP="0008006D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ملی - اس</w:t>
            </w:r>
            <w:bookmarkStart w:id="0" w:name="_GoBack"/>
            <w:bookmarkEnd w:id="0"/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تانی</w:t>
            </w:r>
          </w:p>
        </w:tc>
        <w:tc>
          <w:tcPr>
            <w:tcW w:w="3372" w:type="dxa"/>
          </w:tcPr>
          <w:p w:rsidR="00B205E6" w:rsidRPr="00024125" w:rsidRDefault="00B205E6" w:rsidP="0008006D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جمع کل</w:t>
            </w:r>
          </w:p>
        </w:tc>
      </w:tr>
    </w:tbl>
    <w:p w:rsidR="00034456" w:rsidRPr="0008006D" w:rsidRDefault="00034456" w:rsidP="0008006D">
      <w:pPr>
        <w:jc w:val="center"/>
        <w:rPr>
          <w:rFonts w:cs="B Titr"/>
          <w:sz w:val="24"/>
          <w:szCs w:val="24"/>
          <w:rtl/>
          <w:lang w:bidi="fa-IR"/>
        </w:rPr>
      </w:pPr>
    </w:p>
    <w:sectPr w:rsidR="00034456" w:rsidRPr="00080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6D"/>
    <w:rsid w:val="00024125"/>
    <w:rsid w:val="00034456"/>
    <w:rsid w:val="0008006D"/>
    <w:rsid w:val="003C7A3D"/>
    <w:rsid w:val="00443DCB"/>
    <w:rsid w:val="005A72B7"/>
    <w:rsid w:val="00A15422"/>
    <w:rsid w:val="00AB5BA7"/>
    <w:rsid w:val="00B205E6"/>
    <w:rsid w:val="00B21B63"/>
    <w:rsid w:val="00B557EB"/>
    <w:rsid w:val="00BF05CF"/>
    <w:rsid w:val="00BF57DF"/>
    <w:rsid w:val="00D57B6A"/>
    <w:rsid w:val="00D8381C"/>
    <w:rsid w:val="00DA31F1"/>
    <w:rsid w:val="00F0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mali-salahshoor</dc:creator>
  <cp:lastModifiedBy>mali-salahshoor</cp:lastModifiedBy>
  <cp:revision>3</cp:revision>
  <dcterms:created xsi:type="dcterms:W3CDTF">2023-05-13T05:25:00Z</dcterms:created>
  <dcterms:modified xsi:type="dcterms:W3CDTF">2023-05-13T06:02:00Z</dcterms:modified>
</cp:coreProperties>
</file>